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209"/>
      </w:tblGrid>
      <w:tr w:rsidR="0073342E" w:rsidRPr="00597558" w:rsidTr="006D126D">
        <w:tc>
          <w:tcPr>
            <w:tcW w:w="4361" w:type="dxa"/>
            <w:shd w:val="clear" w:color="auto" w:fill="auto"/>
          </w:tcPr>
          <w:p w:rsidR="0073342E" w:rsidRPr="00597558" w:rsidRDefault="00D83286" w:rsidP="00C41B96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</w:rPr>
              <w:t xml:space="preserve"> </w:t>
            </w:r>
            <w:r w:rsidR="00B03DC3" w:rsidRPr="00597558">
              <w:rPr>
                <w:rFonts w:ascii="Times New Roman" w:hAnsi="Times New Roman"/>
              </w:rPr>
              <w:tab/>
            </w:r>
            <w:bookmarkStart w:id="0" w:name="P59"/>
            <w:bookmarkEnd w:id="0"/>
          </w:p>
        </w:tc>
        <w:tc>
          <w:tcPr>
            <w:tcW w:w="5209" w:type="dxa"/>
            <w:shd w:val="clear" w:color="auto" w:fill="auto"/>
          </w:tcPr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DA408A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«Благоустройство Шпаковского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округа»</w:t>
            </w:r>
          </w:p>
          <w:p w:rsidR="0073342E" w:rsidRPr="00597558" w:rsidRDefault="0073342E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A733F" w:rsidRDefault="003A733F" w:rsidP="00C41B96">
      <w:pPr>
        <w:spacing w:line="240" w:lineRule="exact"/>
        <w:rPr>
          <w:rFonts w:ascii="Times New Roman" w:hAnsi="Times New Roman"/>
          <w:caps/>
          <w:sz w:val="28"/>
          <w:szCs w:val="28"/>
        </w:rPr>
      </w:pPr>
    </w:p>
    <w:p w:rsidR="003A733F" w:rsidRDefault="003A733F" w:rsidP="00C41B96">
      <w:pPr>
        <w:spacing w:line="240" w:lineRule="exact"/>
        <w:rPr>
          <w:rFonts w:ascii="Times New Roman" w:hAnsi="Times New Roman"/>
          <w:caps/>
          <w:sz w:val="28"/>
          <w:szCs w:val="28"/>
        </w:rPr>
      </w:pPr>
    </w:p>
    <w:p w:rsidR="00597558" w:rsidRDefault="00597558" w:rsidP="00DA408A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857622" w:rsidRDefault="00857622" w:rsidP="00EC6766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ПОДПРОГРАММА</w:t>
      </w:r>
    </w:p>
    <w:p w:rsidR="00597558" w:rsidRDefault="001D1DC6" w:rsidP="00EC6766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47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«Организация и содержание уличного освещения на территории Шпаковского муниципального округа» муниципальной программы Шпаковского муниципального округа Ставропольского края «</w:t>
      </w:r>
      <w:r w:rsidRPr="0001475A">
        <w:rPr>
          <w:rFonts w:ascii="Times New Roman" w:hAnsi="Times New Roman" w:cs="Times New Roman"/>
          <w:sz w:val="28"/>
          <w:szCs w:val="28"/>
        </w:rPr>
        <w:t>Благоустройство Шпаковского муниципального округа</w:t>
      </w:r>
      <w:r w:rsidRPr="0001475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1D1DC6" w:rsidRDefault="001D1DC6" w:rsidP="00EC6766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D1DC6" w:rsidRDefault="001D1DC6" w:rsidP="00EC6766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b/>
        </w:rPr>
      </w:pPr>
    </w:p>
    <w:p w:rsidR="00DA408A" w:rsidRDefault="00DA408A" w:rsidP="00EC6766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DA408A" w:rsidRDefault="00DA408A" w:rsidP="00EC6766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A408A" w:rsidRDefault="00DA408A" w:rsidP="00EC6766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</w:t>
      </w:r>
      <w:r w:rsidR="00952826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«Организация и содержание уличного освещения на территории Шпаковского муниципального округа» муниципальной программы Шпаковского муниципального округа Ставропольского края «</w:t>
      </w:r>
      <w:r>
        <w:rPr>
          <w:rFonts w:ascii="Times New Roman" w:hAnsi="Times New Roman" w:cs="Times New Roman"/>
          <w:sz w:val="28"/>
          <w:szCs w:val="28"/>
        </w:rPr>
        <w:t>Благоустройство Шпаковского муниципального округа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DA408A" w:rsidRDefault="00DA408A" w:rsidP="00DA408A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01" w:type="dxa"/>
        <w:jc w:val="center"/>
        <w:tblLook w:val="01E0" w:firstRow="1" w:lastRow="1" w:firstColumn="1" w:lastColumn="1" w:noHBand="0" w:noVBand="0"/>
      </w:tblPr>
      <w:tblGrid>
        <w:gridCol w:w="2576"/>
        <w:gridCol w:w="6825"/>
      </w:tblGrid>
      <w:tr w:rsidR="00DA408A" w:rsidTr="00952826">
        <w:trPr>
          <w:trHeight w:val="227"/>
          <w:jc w:val="center"/>
        </w:trPr>
        <w:tc>
          <w:tcPr>
            <w:tcW w:w="2576" w:type="dxa"/>
            <w:hideMark/>
          </w:tcPr>
          <w:p w:rsidR="00E62F0A" w:rsidRDefault="00DA408A" w:rsidP="00DA408A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</w:t>
            </w:r>
            <w:r w:rsidR="00E62F0A">
              <w:rPr>
                <w:rFonts w:ascii="Times New Roman" w:hAnsi="Times New Roman"/>
                <w:sz w:val="28"/>
                <w:szCs w:val="28"/>
              </w:rPr>
              <w:t xml:space="preserve">енный исполнитель Подпрограммы </w:t>
            </w:r>
          </w:p>
          <w:p w:rsidR="00E62F0A" w:rsidRPr="00E62F0A" w:rsidRDefault="00E62F0A" w:rsidP="00DA408A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A408A" w:rsidRDefault="00E62F0A" w:rsidP="00DA408A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Соисполнитель П</w:t>
            </w:r>
            <w:r w:rsidR="001D1557">
              <w:rPr>
                <w:rFonts w:ascii="Times New Roman" w:hAnsi="Times New Roman"/>
                <w:sz w:val="28"/>
                <w:szCs w:val="28"/>
              </w:rPr>
              <w:t>од</w:t>
            </w:r>
            <w:r w:rsidR="00B06017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DA408A" w:rsidRDefault="00DA408A" w:rsidP="00DA408A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5" w:type="dxa"/>
          </w:tcPr>
          <w:p w:rsidR="00E62F0A" w:rsidRPr="00B631BB" w:rsidRDefault="00E62F0A" w:rsidP="00E62F0A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комитет по муниципальному хозяй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ству и охране окружающей среды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администрации Шпаковского муниципального округа Ставропольского края</w:t>
            </w:r>
          </w:p>
          <w:p w:rsidR="00E62F0A" w:rsidRPr="00E62F0A" w:rsidRDefault="00E62F0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  <w:p w:rsidR="00E62F0A" w:rsidRDefault="00E62F0A" w:rsidP="00E62F0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Шпаковского муниципального округа</w:t>
            </w:r>
          </w:p>
          <w:p w:rsidR="00E62F0A" w:rsidRDefault="00E62F0A" w:rsidP="00E62F0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территориальные отделы</w:t>
            </w:r>
          </w:p>
        </w:tc>
      </w:tr>
      <w:tr w:rsidR="00DA408A" w:rsidTr="00952826">
        <w:trPr>
          <w:trHeight w:val="227"/>
          <w:jc w:val="center"/>
        </w:trPr>
        <w:tc>
          <w:tcPr>
            <w:tcW w:w="2576" w:type="dxa"/>
            <w:hideMark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825" w:type="dxa"/>
            <w:hideMark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юридические лица и (или) индивидуальные предприниматели, определяемые по результатам проведенных торгов и заключившие контракты (договора) с администрацией  Шпаковского муниципального округа  и территориальными отделами </w:t>
            </w:r>
          </w:p>
          <w:p w:rsidR="00DA408A" w:rsidRDefault="00DA408A" w:rsidP="00DA408A">
            <w:pPr>
              <w:widowControl w:val="0"/>
              <w:spacing w:line="240" w:lineRule="exact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408A" w:rsidTr="00952826">
        <w:trPr>
          <w:trHeight w:val="227"/>
          <w:jc w:val="center"/>
        </w:trPr>
        <w:tc>
          <w:tcPr>
            <w:tcW w:w="2576" w:type="dxa"/>
            <w:hideMark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825" w:type="dxa"/>
          </w:tcPr>
          <w:p w:rsidR="00DA408A" w:rsidRDefault="00DA408A" w:rsidP="00DA408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освещение улично-дорожной сети, общественных территорий для безопасности движения транспорта и пешеходов </w:t>
            </w:r>
          </w:p>
          <w:p w:rsidR="00DA408A" w:rsidRDefault="00DA408A" w:rsidP="00DA408A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A408A" w:rsidTr="00952826">
        <w:trPr>
          <w:trHeight w:val="1034"/>
          <w:jc w:val="center"/>
        </w:trPr>
        <w:tc>
          <w:tcPr>
            <w:tcW w:w="2576" w:type="dxa"/>
            <w:hideMark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Целевые индикаторы и показатели </w:t>
            </w:r>
            <w:r w:rsidR="00952826">
              <w:rPr>
                <w:rFonts w:ascii="Times New Roman" w:hAnsi="Times New Roman"/>
                <w:sz w:val="28"/>
                <w:szCs w:val="28"/>
              </w:rPr>
              <w:t xml:space="preserve">решения  задач </w:t>
            </w: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5" w:type="dxa"/>
            <w:hideMark/>
          </w:tcPr>
          <w:p w:rsidR="00DA408A" w:rsidRPr="00BE35FE" w:rsidRDefault="00BE35FE" w:rsidP="00BE35FE">
            <w:pPr>
              <w:pStyle w:val="ConsPlusCell"/>
              <w:spacing w:line="240" w:lineRule="exact"/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E35F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количество отремонтированных ( замененных) осветительных и установочных приборов уличного освещения</w:t>
            </w:r>
            <w:bookmarkStart w:id="1" w:name="_GoBack"/>
            <w:bookmarkEnd w:id="1"/>
          </w:p>
        </w:tc>
      </w:tr>
      <w:tr w:rsidR="00DA408A" w:rsidTr="00952826">
        <w:trPr>
          <w:trHeight w:val="227"/>
          <w:jc w:val="center"/>
        </w:trPr>
        <w:tc>
          <w:tcPr>
            <w:tcW w:w="2576" w:type="dxa"/>
          </w:tcPr>
          <w:p w:rsidR="00DA408A" w:rsidRDefault="00B06017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DA408A">
              <w:rPr>
                <w:rFonts w:ascii="Times New Roman" w:hAnsi="Times New Roman"/>
                <w:sz w:val="28"/>
                <w:szCs w:val="28"/>
              </w:rPr>
              <w:t>роки реализации Подпрограммы</w:t>
            </w:r>
          </w:p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5" w:type="dxa"/>
            <w:hideMark/>
          </w:tcPr>
          <w:p w:rsidR="00DA408A" w:rsidRDefault="007A7BA3" w:rsidP="00DA408A">
            <w:pPr>
              <w:pStyle w:val="ConsPlusCell"/>
              <w:spacing w:line="240" w:lineRule="exact"/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подп</w:t>
            </w:r>
            <w:r w:rsidR="00DA408A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рограмма реализуется в один этап -</w:t>
            </w:r>
          </w:p>
          <w:p w:rsidR="00DA408A" w:rsidRDefault="00DA408A" w:rsidP="00C63086">
            <w:pPr>
              <w:pStyle w:val="ConsPlusCell"/>
              <w:spacing w:line="240" w:lineRule="exact"/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202</w:t>
            </w:r>
            <w:r w:rsidR="00C630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– 202</w:t>
            </w:r>
            <w:r w:rsidR="00C630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6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годы</w:t>
            </w:r>
          </w:p>
        </w:tc>
      </w:tr>
      <w:tr w:rsidR="00DA408A" w:rsidTr="00952826">
        <w:trPr>
          <w:trHeight w:val="227"/>
          <w:jc w:val="center"/>
        </w:trPr>
        <w:tc>
          <w:tcPr>
            <w:tcW w:w="2576" w:type="dxa"/>
            <w:hideMark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825" w:type="dxa"/>
          </w:tcPr>
          <w:p w:rsidR="00DA408A" w:rsidRPr="00FB3106" w:rsidRDefault="00DA408A" w:rsidP="00DA408A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FB3106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</w:t>
            </w:r>
            <w:r w:rsidR="007A7BA3" w:rsidRPr="00FB3106">
              <w:rPr>
                <w:rFonts w:ascii="Times New Roman" w:hAnsi="Times New Roman"/>
                <w:sz w:val="28"/>
                <w:szCs w:val="28"/>
              </w:rPr>
              <w:t>подп</w:t>
            </w:r>
            <w:r w:rsidRPr="00FB3106">
              <w:rPr>
                <w:rFonts w:ascii="Times New Roman" w:hAnsi="Times New Roman"/>
                <w:sz w:val="28"/>
                <w:szCs w:val="28"/>
              </w:rPr>
              <w:t xml:space="preserve">рограммы составит </w:t>
            </w:r>
            <w:r w:rsidR="00C63086" w:rsidRPr="00FB3106">
              <w:rPr>
                <w:rFonts w:ascii="Times New Roman" w:hAnsi="Times New Roman"/>
                <w:sz w:val="28"/>
                <w:szCs w:val="28"/>
              </w:rPr>
              <w:t>139697,</w:t>
            </w:r>
            <w:r w:rsidR="00000E0F">
              <w:rPr>
                <w:rFonts w:ascii="Times New Roman" w:hAnsi="Times New Roman"/>
                <w:sz w:val="28"/>
                <w:szCs w:val="28"/>
              </w:rPr>
              <w:t>88</w:t>
            </w:r>
            <w:r w:rsidR="00D436DD" w:rsidRPr="00FB31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B3106">
              <w:rPr>
                <w:rFonts w:ascii="Times New Roman" w:hAnsi="Times New Roman"/>
                <w:sz w:val="28"/>
                <w:szCs w:val="28"/>
              </w:rPr>
              <w:t>тыс. рублей, в том числе за счет средств:</w:t>
            </w:r>
          </w:p>
          <w:p w:rsidR="00DA408A" w:rsidRPr="00FB3106" w:rsidRDefault="00DA408A" w:rsidP="0044642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FB3106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</w:t>
            </w:r>
            <w:r w:rsidR="00C63086" w:rsidRPr="00FB3106">
              <w:rPr>
                <w:rFonts w:ascii="Times New Roman" w:hAnsi="Times New Roman"/>
                <w:sz w:val="28"/>
                <w:szCs w:val="28"/>
              </w:rPr>
              <w:t>139697,</w:t>
            </w:r>
            <w:r w:rsidR="00000E0F">
              <w:rPr>
                <w:rFonts w:ascii="Times New Roman" w:hAnsi="Times New Roman"/>
                <w:sz w:val="28"/>
                <w:szCs w:val="28"/>
              </w:rPr>
              <w:t>88</w:t>
            </w:r>
            <w:r w:rsidR="00446420" w:rsidRPr="00FB31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B3106">
              <w:rPr>
                <w:rFonts w:ascii="Times New Roman" w:hAnsi="Times New Roman"/>
                <w:sz w:val="28"/>
                <w:szCs w:val="28"/>
              </w:rPr>
              <w:t xml:space="preserve">тыс. рублей, в том числе по годам: </w:t>
            </w:r>
          </w:p>
          <w:p w:rsidR="00DA408A" w:rsidRPr="00FB3106" w:rsidRDefault="00DA408A" w:rsidP="00DA408A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57"/>
              <w:rPr>
                <w:rFonts w:ascii="Times New Roman" w:hAnsi="Times New Roman"/>
                <w:sz w:val="28"/>
                <w:szCs w:val="28"/>
              </w:rPr>
            </w:pPr>
            <w:r w:rsidRPr="00FB3106">
              <w:rPr>
                <w:rFonts w:ascii="Times New Roman" w:hAnsi="Times New Roman"/>
                <w:sz w:val="28"/>
                <w:szCs w:val="28"/>
              </w:rPr>
              <w:t>в 202</w:t>
            </w:r>
            <w:r w:rsidR="00A873F8" w:rsidRPr="00FB3106">
              <w:rPr>
                <w:rFonts w:ascii="Times New Roman" w:hAnsi="Times New Roman"/>
                <w:sz w:val="28"/>
                <w:szCs w:val="28"/>
              </w:rPr>
              <w:t>4</w:t>
            </w:r>
            <w:r w:rsidRPr="00FB3106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 w:rsidR="00C63086" w:rsidRPr="00FB3106">
              <w:rPr>
                <w:rFonts w:ascii="Times New Roman" w:hAnsi="Times New Roman"/>
                <w:sz w:val="28"/>
                <w:szCs w:val="28"/>
              </w:rPr>
              <w:t>46565,9</w:t>
            </w:r>
            <w:r w:rsidR="00000E0F">
              <w:rPr>
                <w:rFonts w:ascii="Times New Roman" w:hAnsi="Times New Roman"/>
                <w:sz w:val="28"/>
                <w:szCs w:val="28"/>
              </w:rPr>
              <w:t>6</w:t>
            </w:r>
            <w:r w:rsidR="00C63086" w:rsidRPr="00FB31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B3106">
              <w:rPr>
                <w:rFonts w:ascii="Times New Roman" w:hAnsi="Times New Roman"/>
                <w:sz w:val="28"/>
                <w:szCs w:val="28"/>
              </w:rPr>
              <w:t xml:space="preserve">тыс. рублей; </w:t>
            </w:r>
          </w:p>
          <w:p w:rsidR="00DA408A" w:rsidRPr="00FB3106" w:rsidRDefault="00DA408A" w:rsidP="00DA408A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57"/>
              <w:rPr>
                <w:rFonts w:ascii="Times New Roman" w:hAnsi="Times New Roman"/>
                <w:sz w:val="28"/>
                <w:szCs w:val="28"/>
              </w:rPr>
            </w:pPr>
            <w:r w:rsidRPr="00FB3106">
              <w:rPr>
                <w:rFonts w:ascii="Times New Roman" w:hAnsi="Times New Roman"/>
                <w:sz w:val="28"/>
                <w:szCs w:val="28"/>
              </w:rPr>
              <w:t>в 202</w:t>
            </w:r>
            <w:r w:rsidR="00A873F8" w:rsidRPr="00FB3106">
              <w:rPr>
                <w:rFonts w:ascii="Times New Roman" w:hAnsi="Times New Roman"/>
                <w:sz w:val="28"/>
                <w:szCs w:val="28"/>
              </w:rPr>
              <w:t>5</w:t>
            </w:r>
            <w:r w:rsidRPr="00FB3106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 w:rsidR="00C63086" w:rsidRPr="00FB3106">
              <w:rPr>
                <w:rFonts w:ascii="Times New Roman" w:hAnsi="Times New Roman"/>
                <w:sz w:val="28"/>
                <w:szCs w:val="28"/>
              </w:rPr>
              <w:t>46565,9</w:t>
            </w:r>
            <w:r w:rsidR="00000E0F">
              <w:rPr>
                <w:rFonts w:ascii="Times New Roman" w:hAnsi="Times New Roman"/>
                <w:sz w:val="28"/>
                <w:szCs w:val="28"/>
              </w:rPr>
              <w:t>6</w:t>
            </w:r>
            <w:r w:rsidR="00C63086" w:rsidRPr="00FB31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B3106">
              <w:rPr>
                <w:rFonts w:ascii="Times New Roman" w:hAnsi="Times New Roman"/>
                <w:sz w:val="28"/>
                <w:szCs w:val="28"/>
              </w:rPr>
              <w:t xml:space="preserve">тыс. рублей; </w:t>
            </w:r>
          </w:p>
          <w:p w:rsidR="00DA408A" w:rsidRDefault="00DA408A" w:rsidP="00DA408A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FB3106">
              <w:rPr>
                <w:rFonts w:ascii="Times New Roman" w:hAnsi="Times New Roman"/>
                <w:sz w:val="28"/>
                <w:szCs w:val="28"/>
              </w:rPr>
              <w:t>в 202</w:t>
            </w:r>
            <w:r w:rsidR="00A873F8" w:rsidRPr="00FB3106">
              <w:rPr>
                <w:rFonts w:ascii="Times New Roman" w:hAnsi="Times New Roman"/>
                <w:sz w:val="28"/>
                <w:szCs w:val="28"/>
              </w:rPr>
              <w:t>6</w:t>
            </w:r>
            <w:r w:rsidRPr="00FB3106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 w:rsidR="00C63086" w:rsidRPr="00FB3106">
              <w:rPr>
                <w:rFonts w:ascii="Times New Roman" w:hAnsi="Times New Roman"/>
                <w:sz w:val="28"/>
                <w:szCs w:val="28"/>
              </w:rPr>
              <w:t>46565,9</w:t>
            </w:r>
            <w:r w:rsidR="00000E0F">
              <w:rPr>
                <w:rFonts w:ascii="Times New Roman" w:hAnsi="Times New Roman"/>
                <w:sz w:val="28"/>
                <w:szCs w:val="28"/>
              </w:rPr>
              <w:t>6</w:t>
            </w:r>
            <w:r w:rsidR="00C63086" w:rsidRPr="00FB31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B3106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FB310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A408A" w:rsidRDefault="00DA408A" w:rsidP="00A873F8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408A" w:rsidTr="00952826">
        <w:trPr>
          <w:trHeight w:val="227"/>
          <w:jc w:val="center"/>
        </w:trPr>
        <w:tc>
          <w:tcPr>
            <w:tcW w:w="2576" w:type="dxa"/>
            <w:hideMark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Ожидаемые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результаты реализации Подпрограммы </w:t>
            </w:r>
          </w:p>
        </w:tc>
        <w:tc>
          <w:tcPr>
            <w:tcW w:w="6825" w:type="dxa"/>
            <w:hideMark/>
          </w:tcPr>
          <w:p w:rsidR="00DA408A" w:rsidRDefault="00DA408A" w:rsidP="00DA408A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снижение процента неработающих светильников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уличного освещения</w:t>
            </w:r>
          </w:p>
        </w:tc>
      </w:tr>
    </w:tbl>
    <w:p w:rsidR="00DA408A" w:rsidRDefault="00DA408A" w:rsidP="00DA408A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A408A" w:rsidRDefault="00DA408A" w:rsidP="00DA408A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A408A" w:rsidRDefault="00DA408A" w:rsidP="00DA408A">
      <w:pPr>
        <w:spacing w:line="240" w:lineRule="exact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1.Содержание проблемы, обоснование необходимости ее решения программно-целевым методом</w:t>
      </w:r>
    </w:p>
    <w:p w:rsidR="00DA408A" w:rsidRDefault="00DA408A" w:rsidP="00DA408A">
      <w:pPr>
        <w:spacing w:line="240" w:lineRule="exact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DA408A" w:rsidRDefault="00DA408A" w:rsidP="00DA408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Настоящая </w:t>
      </w:r>
      <w:r w:rsidR="007A7BA3">
        <w:rPr>
          <w:rFonts w:ascii="Times New Roman" w:hAnsi="Times New Roman"/>
          <w:sz w:val="28"/>
          <w:szCs w:val="28"/>
        </w:rPr>
        <w:t>под</w:t>
      </w:r>
      <w:r>
        <w:rPr>
          <w:rFonts w:ascii="Times New Roman" w:hAnsi="Times New Roman"/>
          <w:sz w:val="28"/>
          <w:szCs w:val="28"/>
        </w:rPr>
        <w:t xml:space="preserve">программа разработана исходя из требований Федерального закона «Об общих принципах организации местного самоуправления в Российской Федерации», СНиП РФ 23-05-95 «Естественное и искусственное освещение» и Федерального закона «Об энергосбережении и о повышении энергетической эффективности и о внесении изменений в отдельные законодательные акты Российской Федерации» </w:t>
      </w:r>
    </w:p>
    <w:p w:rsidR="00DA408A" w:rsidRDefault="00DA408A" w:rsidP="00DA408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 осуществляется работа по содержанию и текущему ремонту существующих линий уличного освещения. Для капитального ремонта, реконструкции и строительства новых линий освещения необходимо выделение средств. В связи с </w:t>
      </w:r>
      <w:proofErr w:type="gramStart"/>
      <w:r>
        <w:rPr>
          <w:rFonts w:ascii="Times New Roman" w:hAnsi="Times New Roman"/>
          <w:sz w:val="28"/>
          <w:szCs w:val="28"/>
        </w:rPr>
        <w:t>вышеуказанным</w:t>
      </w:r>
      <w:proofErr w:type="gramEnd"/>
      <w:r>
        <w:rPr>
          <w:rFonts w:ascii="Times New Roman" w:hAnsi="Times New Roman"/>
          <w:sz w:val="28"/>
          <w:szCs w:val="28"/>
        </w:rPr>
        <w:t xml:space="preserve"> подпрограмма содержание и модернизация уличного освещения Шпаковского муниципального округа содержит следующие направления: </w:t>
      </w:r>
    </w:p>
    <w:p w:rsidR="00DA408A" w:rsidRDefault="00DA408A" w:rsidP="00DA408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Ремонт систем наружного освещения по существующим опорам и линиям с восстановлением неработающих </w:t>
      </w:r>
      <w:proofErr w:type="spellStart"/>
      <w:r>
        <w:rPr>
          <w:rFonts w:ascii="Times New Roman" w:hAnsi="Times New Roman"/>
          <w:sz w:val="28"/>
          <w:szCs w:val="28"/>
        </w:rPr>
        <w:t>светоточек</w:t>
      </w:r>
      <w:proofErr w:type="spellEnd"/>
      <w:r>
        <w:rPr>
          <w:rFonts w:ascii="Times New Roman" w:hAnsi="Times New Roman"/>
          <w:sz w:val="28"/>
          <w:szCs w:val="28"/>
        </w:rPr>
        <w:t xml:space="preserve"> и заменой морально устаревших светильников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более </w:t>
      </w:r>
      <w:proofErr w:type="spellStart"/>
      <w:r>
        <w:rPr>
          <w:rFonts w:ascii="Times New Roman" w:hAnsi="Times New Roman"/>
          <w:sz w:val="28"/>
          <w:szCs w:val="28"/>
        </w:rPr>
        <w:t>энергоэффективные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:rsidR="00DA408A" w:rsidRDefault="00DA408A" w:rsidP="00DA408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Строительство новых, реконструкцию и модернизацию существующих систем наружного освещения с применением </w:t>
      </w:r>
      <w:proofErr w:type="spellStart"/>
      <w:r>
        <w:rPr>
          <w:rFonts w:ascii="Times New Roman" w:hAnsi="Times New Roman"/>
          <w:sz w:val="28"/>
          <w:szCs w:val="28"/>
        </w:rPr>
        <w:t>энергоэффективных</w:t>
      </w:r>
      <w:proofErr w:type="spellEnd"/>
      <w:r>
        <w:rPr>
          <w:rFonts w:ascii="Times New Roman" w:hAnsi="Times New Roman"/>
          <w:sz w:val="28"/>
          <w:szCs w:val="28"/>
        </w:rPr>
        <w:t xml:space="preserve"> технологий и материалов. </w:t>
      </w:r>
    </w:p>
    <w:p w:rsidR="006A45CE" w:rsidRDefault="00DA408A" w:rsidP="00DA408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улучшения состояния сетей уличного освещения, ликвидации обрывов и коротких замыканий, повышения электробезопасности для окружающих необходимо выполнить следующие первоочередные мероприятия:</w:t>
      </w:r>
    </w:p>
    <w:p w:rsidR="006A45CE" w:rsidRDefault="006A45CE" w:rsidP="00DA408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A408A">
        <w:rPr>
          <w:rFonts w:ascii="Times New Roman" w:hAnsi="Times New Roman"/>
          <w:sz w:val="28"/>
          <w:szCs w:val="28"/>
        </w:rPr>
        <w:t>производить ежегодно выборочную замен</w:t>
      </w:r>
      <w:r>
        <w:rPr>
          <w:rFonts w:ascii="Times New Roman" w:hAnsi="Times New Roman"/>
          <w:sz w:val="28"/>
          <w:szCs w:val="28"/>
        </w:rPr>
        <w:t xml:space="preserve">у изношенного голого провода; </w:t>
      </w:r>
    </w:p>
    <w:p w:rsidR="00DA408A" w:rsidRDefault="00DA408A" w:rsidP="00EC6766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при замене изношенного провода одновременно применять современные самонесущий провод СИП.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Предпочтение отдается источникам света с высокой световой отдачей, низким электропотреблением. </w:t>
      </w:r>
      <w:proofErr w:type="gramStart"/>
      <w:r>
        <w:rPr>
          <w:rFonts w:ascii="Times New Roman" w:hAnsi="Times New Roman"/>
          <w:sz w:val="28"/>
          <w:szCs w:val="28"/>
        </w:rPr>
        <w:t>Исходя из параметров состояния светильников необходимо в плановом порядке произвести</w:t>
      </w:r>
      <w:proofErr w:type="gramEnd"/>
      <w:r>
        <w:rPr>
          <w:rFonts w:ascii="Times New Roman" w:hAnsi="Times New Roman"/>
          <w:sz w:val="28"/>
          <w:szCs w:val="28"/>
        </w:rPr>
        <w:t xml:space="preserve"> их замену. Требуется массовая замена светильников с переводом их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более экономичные светодиодные. При этом достигается реальная экономия электрической энергии. В результате проведенного анализа сформирован перечень объектов уличного освещения подлежащих модернизации. </w:t>
      </w:r>
    </w:p>
    <w:p w:rsidR="00DA408A" w:rsidRDefault="00DA408A" w:rsidP="00EC6766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A408A" w:rsidRDefault="006C62B4" w:rsidP="00EC6766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2. </w:t>
      </w:r>
      <w:r w:rsidR="009709B1">
        <w:rPr>
          <w:rFonts w:ascii="Times New Roman" w:hAnsi="Times New Roman"/>
          <w:sz w:val="28"/>
          <w:szCs w:val="28"/>
        </w:rPr>
        <w:t>З</w:t>
      </w:r>
      <w:r w:rsidR="00DA408A">
        <w:rPr>
          <w:rFonts w:ascii="Times New Roman" w:hAnsi="Times New Roman"/>
          <w:sz w:val="28"/>
          <w:szCs w:val="28"/>
        </w:rPr>
        <w:t xml:space="preserve">адачи, индикаторы достижения цели Программы, </w:t>
      </w:r>
    </w:p>
    <w:p w:rsidR="00DA408A" w:rsidRDefault="00DA408A" w:rsidP="00EC6766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и этапы ее реализации</w:t>
      </w:r>
    </w:p>
    <w:p w:rsidR="00DA408A" w:rsidRDefault="00DA408A" w:rsidP="00EC6766">
      <w:pPr>
        <w:spacing w:line="240" w:lineRule="exact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DA408A" w:rsidRDefault="00DA408A" w:rsidP="00EC6766">
      <w:pPr>
        <w:pStyle w:val="ConsPlusCell"/>
        <w:ind w:lef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достижения цели Программы необходимо решение следующей </w:t>
      </w:r>
      <w:r>
        <w:rPr>
          <w:rFonts w:ascii="Times New Roman" w:hAnsi="Times New Roman" w:cs="Times New Roman"/>
          <w:sz w:val="28"/>
          <w:szCs w:val="28"/>
        </w:rPr>
        <w:lastRenderedPageBreak/>
        <w:t>задачи</w:t>
      </w:r>
      <w:r w:rsidR="009709B1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>
        <w:rPr>
          <w:rFonts w:ascii="Times New Roman" w:hAnsi="Times New Roman" w:cs="Times New Roman"/>
          <w:sz w:val="28"/>
          <w:szCs w:val="28"/>
        </w:rPr>
        <w:t>: освещение улично-дорожной сети, общественных территорий для безопасности движения транспорта и пешеходов</w:t>
      </w:r>
    </w:p>
    <w:p w:rsidR="00DA408A" w:rsidRDefault="00DA408A" w:rsidP="00EC676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57B13" w:rsidRPr="0001475A" w:rsidRDefault="00F57B13" w:rsidP="00F57B1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1475A">
        <w:rPr>
          <w:rFonts w:ascii="Times New Roman" w:hAnsi="Times New Roman"/>
          <w:sz w:val="28"/>
          <w:szCs w:val="28"/>
        </w:rPr>
        <w:t xml:space="preserve">Сведения о достижении </w:t>
      </w:r>
      <w:proofErr w:type="gramStart"/>
      <w:r w:rsidRPr="0001475A">
        <w:rPr>
          <w:rFonts w:ascii="Times New Roman" w:hAnsi="Times New Roman"/>
          <w:sz w:val="28"/>
          <w:szCs w:val="28"/>
        </w:rPr>
        <w:t xml:space="preserve">значений индикаторов </w:t>
      </w:r>
      <w:r w:rsidR="005774AE" w:rsidRPr="0001475A">
        <w:rPr>
          <w:rFonts w:ascii="Times New Roman" w:hAnsi="Times New Roman"/>
          <w:sz w:val="28"/>
          <w:szCs w:val="28"/>
        </w:rPr>
        <w:t xml:space="preserve">достижения </w:t>
      </w:r>
      <w:r w:rsidRPr="0001475A">
        <w:rPr>
          <w:rFonts w:ascii="Times New Roman" w:hAnsi="Times New Roman"/>
          <w:sz w:val="28"/>
          <w:szCs w:val="28"/>
        </w:rPr>
        <w:t>цели Программы</w:t>
      </w:r>
      <w:proofErr w:type="gramEnd"/>
      <w:r w:rsidRPr="0001475A">
        <w:rPr>
          <w:rFonts w:ascii="Times New Roman" w:hAnsi="Times New Roman"/>
          <w:sz w:val="28"/>
          <w:szCs w:val="28"/>
        </w:rPr>
        <w:t xml:space="preserve"> и показателей решения задач сформированы приложением № 6 к Программе.</w:t>
      </w:r>
    </w:p>
    <w:p w:rsidR="00F57B13" w:rsidRPr="0001475A" w:rsidRDefault="00F57B13" w:rsidP="00F57B13">
      <w:pPr>
        <w:spacing w:line="240" w:lineRule="exact"/>
        <w:ind w:firstLine="709"/>
        <w:rPr>
          <w:rFonts w:ascii="Times New Roman" w:hAnsi="Times New Roman"/>
          <w:sz w:val="28"/>
          <w:szCs w:val="28"/>
        </w:rPr>
      </w:pPr>
    </w:p>
    <w:p w:rsidR="00F57B13" w:rsidRPr="00597558" w:rsidRDefault="00F57B13" w:rsidP="00F57B1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1475A">
        <w:rPr>
          <w:rFonts w:ascii="Times New Roman" w:hAnsi="Times New Roman"/>
          <w:sz w:val="28"/>
          <w:szCs w:val="28"/>
        </w:rPr>
        <w:t>Сведения о весовых коэффициентах</w:t>
      </w:r>
      <w:r w:rsidR="00EA3A58" w:rsidRPr="0001475A">
        <w:rPr>
          <w:rFonts w:ascii="Times New Roman" w:hAnsi="Times New Roman"/>
          <w:sz w:val="28"/>
          <w:szCs w:val="28"/>
        </w:rPr>
        <w:t>,</w:t>
      </w:r>
      <w:r w:rsidRPr="0001475A">
        <w:rPr>
          <w:rFonts w:ascii="Times New Roman" w:hAnsi="Times New Roman"/>
          <w:sz w:val="28"/>
          <w:szCs w:val="28"/>
        </w:rPr>
        <w:t xml:space="preserve"> присвоенных цели Программы, задач подпрограммы приведены в приложении № 7 к Программе.</w:t>
      </w:r>
    </w:p>
    <w:p w:rsidR="006A45CE" w:rsidRDefault="006A45CE" w:rsidP="00EC6766">
      <w:pPr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A408A" w:rsidRDefault="00DA408A" w:rsidP="00EC676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3.</w:t>
      </w:r>
      <w:r w:rsidR="006A45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Ресурсное обеспечение Подпрограммы</w:t>
      </w:r>
    </w:p>
    <w:p w:rsidR="00DA408A" w:rsidRDefault="00DA408A" w:rsidP="00EC676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63086" w:rsidRPr="00092A9B" w:rsidRDefault="007F17B6" w:rsidP="00C63086">
      <w:pPr>
        <w:widowControl w:val="0"/>
        <w:autoSpaceDE w:val="0"/>
        <w:autoSpaceDN w:val="0"/>
        <w:adjustRightInd w:val="0"/>
        <w:ind w:right="-57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</w:t>
      </w:r>
      <w:r w:rsidR="00C63086">
        <w:rPr>
          <w:rFonts w:ascii="Times New Roman" w:hAnsi="Times New Roman"/>
          <w:sz w:val="28"/>
          <w:szCs w:val="28"/>
        </w:rPr>
        <w:t>объем финансирования подпрограммы составит 139697,</w:t>
      </w:r>
      <w:r w:rsidR="00000E0F">
        <w:rPr>
          <w:rFonts w:ascii="Times New Roman" w:hAnsi="Times New Roman"/>
          <w:sz w:val="28"/>
          <w:szCs w:val="28"/>
        </w:rPr>
        <w:t>88</w:t>
      </w:r>
      <w:r w:rsidR="00C63086" w:rsidRPr="00092A9B">
        <w:rPr>
          <w:rFonts w:ascii="Times New Roman" w:hAnsi="Times New Roman"/>
          <w:sz w:val="28"/>
          <w:szCs w:val="28"/>
        </w:rPr>
        <w:t>тыс. рублей, в том числе за счет средств:</w:t>
      </w:r>
    </w:p>
    <w:p w:rsidR="00C63086" w:rsidRPr="00092A9B" w:rsidRDefault="00C63086" w:rsidP="00C63086">
      <w:pPr>
        <w:widowControl w:val="0"/>
        <w:autoSpaceDE w:val="0"/>
        <w:autoSpaceDN w:val="0"/>
        <w:adjustRightInd w:val="0"/>
        <w:ind w:right="-57" w:firstLine="709"/>
        <w:rPr>
          <w:rFonts w:ascii="Times New Roman" w:hAnsi="Times New Roman"/>
          <w:sz w:val="28"/>
          <w:szCs w:val="28"/>
        </w:rPr>
      </w:pPr>
      <w:r w:rsidRPr="00092A9B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</w:t>
      </w:r>
      <w:r>
        <w:rPr>
          <w:rFonts w:ascii="Times New Roman" w:hAnsi="Times New Roman"/>
          <w:sz w:val="28"/>
          <w:szCs w:val="28"/>
        </w:rPr>
        <w:t>139697,</w:t>
      </w:r>
      <w:r w:rsidR="00000E0F">
        <w:rPr>
          <w:rFonts w:ascii="Times New Roman" w:hAnsi="Times New Roman"/>
          <w:sz w:val="28"/>
          <w:szCs w:val="28"/>
        </w:rPr>
        <w:t>88</w:t>
      </w:r>
      <w:r w:rsidRPr="00092A9B">
        <w:rPr>
          <w:rFonts w:ascii="Times New Roman" w:hAnsi="Times New Roman"/>
          <w:sz w:val="28"/>
          <w:szCs w:val="28"/>
        </w:rPr>
        <w:t xml:space="preserve"> тыс. рублей, в том числе по годам: </w:t>
      </w:r>
    </w:p>
    <w:p w:rsidR="00C63086" w:rsidRPr="008F1FEA" w:rsidRDefault="00C63086" w:rsidP="00C63086">
      <w:pPr>
        <w:widowControl w:val="0"/>
        <w:autoSpaceDE w:val="0"/>
        <w:autoSpaceDN w:val="0"/>
        <w:adjustRightInd w:val="0"/>
        <w:ind w:right="-57" w:firstLine="709"/>
        <w:rPr>
          <w:rFonts w:ascii="Times New Roman" w:hAnsi="Times New Roman"/>
          <w:sz w:val="28"/>
          <w:szCs w:val="28"/>
        </w:rPr>
      </w:pPr>
      <w:r w:rsidRPr="008F1FEA">
        <w:rPr>
          <w:rFonts w:ascii="Times New Roman" w:hAnsi="Times New Roman"/>
          <w:sz w:val="28"/>
          <w:szCs w:val="28"/>
        </w:rPr>
        <w:t>в 202</w:t>
      </w:r>
      <w:r w:rsidR="008F1FEA" w:rsidRPr="008F1FEA">
        <w:rPr>
          <w:rFonts w:ascii="Times New Roman" w:hAnsi="Times New Roman"/>
          <w:sz w:val="28"/>
          <w:szCs w:val="28"/>
        </w:rPr>
        <w:t>4</w:t>
      </w:r>
      <w:r w:rsidRPr="008F1FEA">
        <w:rPr>
          <w:rFonts w:ascii="Times New Roman" w:hAnsi="Times New Roman"/>
          <w:sz w:val="28"/>
          <w:szCs w:val="28"/>
        </w:rPr>
        <w:t xml:space="preserve"> году – 46565,9</w:t>
      </w:r>
      <w:r w:rsidR="00000E0F">
        <w:rPr>
          <w:rFonts w:ascii="Times New Roman" w:hAnsi="Times New Roman"/>
          <w:sz w:val="28"/>
          <w:szCs w:val="28"/>
        </w:rPr>
        <w:t>6</w:t>
      </w:r>
      <w:r w:rsidRPr="008F1FEA">
        <w:rPr>
          <w:rFonts w:ascii="Times New Roman" w:hAnsi="Times New Roman"/>
          <w:sz w:val="28"/>
          <w:szCs w:val="28"/>
        </w:rPr>
        <w:t xml:space="preserve"> тыс. рублей; </w:t>
      </w:r>
    </w:p>
    <w:p w:rsidR="00C63086" w:rsidRPr="008F1FEA" w:rsidRDefault="00C63086" w:rsidP="00C63086">
      <w:pPr>
        <w:widowControl w:val="0"/>
        <w:autoSpaceDE w:val="0"/>
        <w:autoSpaceDN w:val="0"/>
        <w:adjustRightInd w:val="0"/>
        <w:ind w:right="-57" w:firstLine="709"/>
        <w:rPr>
          <w:rFonts w:ascii="Times New Roman" w:hAnsi="Times New Roman"/>
          <w:sz w:val="28"/>
          <w:szCs w:val="28"/>
        </w:rPr>
      </w:pPr>
      <w:r w:rsidRPr="008F1FEA">
        <w:rPr>
          <w:rFonts w:ascii="Times New Roman" w:hAnsi="Times New Roman"/>
          <w:sz w:val="28"/>
          <w:szCs w:val="28"/>
        </w:rPr>
        <w:t>в 202</w:t>
      </w:r>
      <w:r w:rsidR="008F1FEA" w:rsidRPr="008F1FEA">
        <w:rPr>
          <w:rFonts w:ascii="Times New Roman" w:hAnsi="Times New Roman"/>
          <w:sz w:val="28"/>
          <w:szCs w:val="28"/>
        </w:rPr>
        <w:t>5</w:t>
      </w:r>
      <w:r w:rsidRPr="008F1FEA">
        <w:rPr>
          <w:rFonts w:ascii="Times New Roman" w:hAnsi="Times New Roman"/>
          <w:sz w:val="28"/>
          <w:szCs w:val="28"/>
        </w:rPr>
        <w:t xml:space="preserve"> году – 46565,9</w:t>
      </w:r>
      <w:r w:rsidR="00000E0F">
        <w:rPr>
          <w:rFonts w:ascii="Times New Roman" w:hAnsi="Times New Roman"/>
          <w:sz w:val="28"/>
          <w:szCs w:val="28"/>
        </w:rPr>
        <w:t>6</w:t>
      </w:r>
      <w:r w:rsidRPr="008F1FEA">
        <w:rPr>
          <w:rFonts w:ascii="Times New Roman" w:hAnsi="Times New Roman"/>
          <w:sz w:val="28"/>
          <w:szCs w:val="28"/>
        </w:rPr>
        <w:t xml:space="preserve"> тыс. рублей; </w:t>
      </w:r>
    </w:p>
    <w:p w:rsidR="00DA408A" w:rsidRDefault="00C63086" w:rsidP="00C63086">
      <w:pPr>
        <w:widowControl w:val="0"/>
        <w:autoSpaceDE w:val="0"/>
        <w:autoSpaceDN w:val="0"/>
        <w:adjustRightInd w:val="0"/>
        <w:ind w:right="-57" w:firstLine="709"/>
        <w:rPr>
          <w:rFonts w:ascii="Times New Roman" w:hAnsi="Times New Roman"/>
          <w:sz w:val="28"/>
          <w:szCs w:val="28"/>
        </w:rPr>
      </w:pPr>
      <w:r w:rsidRPr="008F1FEA">
        <w:rPr>
          <w:rFonts w:ascii="Times New Roman" w:hAnsi="Times New Roman"/>
          <w:sz w:val="28"/>
          <w:szCs w:val="28"/>
        </w:rPr>
        <w:t>в 202</w:t>
      </w:r>
      <w:r w:rsidR="008F1FEA" w:rsidRPr="008F1FEA">
        <w:rPr>
          <w:rFonts w:ascii="Times New Roman" w:hAnsi="Times New Roman"/>
          <w:sz w:val="28"/>
          <w:szCs w:val="28"/>
        </w:rPr>
        <w:t>6</w:t>
      </w:r>
      <w:r w:rsidRPr="008F1FEA">
        <w:rPr>
          <w:rFonts w:ascii="Times New Roman" w:hAnsi="Times New Roman"/>
          <w:sz w:val="28"/>
          <w:szCs w:val="28"/>
        </w:rPr>
        <w:t xml:space="preserve"> году – 46565,9</w:t>
      </w:r>
      <w:r w:rsidR="00000E0F">
        <w:rPr>
          <w:rFonts w:ascii="Times New Roman" w:hAnsi="Times New Roman"/>
          <w:sz w:val="28"/>
          <w:szCs w:val="28"/>
        </w:rPr>
        <w:t>6</w:t>
      </w:r>
      <w:r w:rsidRPr="008F1FEA">
        <w:rPr>
          <w:rFonts w:ascii="Times New Roman" w:hAnsi="Times New Roman"/>
          <w:sz w:val="28"/>
          <w:szCs w:val="28"/>
        </w:rPr>
        <w:t xml:space="preserve"> тыс. рублей</w:t>
      </w:r>
      <w:r w:rsidR="00DA408A" w:rsidRPr="008F1FEA">
        <w:rPr>
          <w:rFonts w:ascii="Times New Roman" w:hAnsi="Times New Roman"/>
          <w:sz w:val="28"/>
          <w:szCs w:val="28"/>
        </w:rPr>
        <w:t>.</w:t>
      </w:r>
    </w:p>
    <w:p w:rsidR="00DA408A" w:rsidRDefault="00DA408A" w:rsidP="00EC676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Ресурсное обеспечение реализации Подпрограммы представлено в приложении №</w:t>
      </w:r>
      <w:r w:rsidR="006A45CE">
        <w:rPr>
          <w:rFonts w:ascii="Times New Roman" w:hAnsi="Times New Roman"/>
          <w:sz w:val="28"/>
          <w:szCs w:val="28"/>
        </w:rPr>
        <w:t xml:space="preserve"> </w:t>
      </w:r>
      <w:r w:rsidR="00D0567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="006A45CE">
        <w:rPr>
          <w:rFonts w:ascii="Times New Roman" w:hAnsi="Times New Roman"/>
          <w:sz w:val="28"/>
          <w:szCs w:val="28"/>
        </w:rPr>
        <w:t>к Программе</w:t>
      </w:r>
      <w:r>
        <w:rPr>
          <w:rFonts w:ascii="Times New Roman" w:hAnsi="Times New Roman"/>
          <w:sz w:val="28"/>
          <w:szCs w:val="28"/>
        </w:rPr>
        <w:t>.</w:t>
      </w:r>
    </w:p>
    <w:p w:rsidR="00DA408A" w:rsidRDefault="00DA408A" w:rsidP="00EC6766">
      <w:pPr>
        <w:jc w:val="center"/>
        <w:rPr>
          <w:rFonts w:ascii="Times New Roman" w:hAnsi="Times New Roman"/>
          <w:sz w:val="28"/>
          <w:szCs w:val="28"/>
        </w:rPr>
      </w:pPr>
    </w:p>
    <w:p w:rsidR="00DA408A" w:rsidRDefault="00DA408A" w:rsidP="00EC676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4. Характеристика основных мероприятий Подпрограммы</w:t>
      </w:r>
    </w:p>
    <w:p w:rsidR="00DA408A" w:rsidRDefault="00DA408A" w:rsidP="00EC6766">
      <w:pPr>
        <w:jc w:val="center"/>
        <w:rPr>
          <w:rFonts w:ascii="Times New Roman" w:hAnsi="Times New Roman"/>
          <w:sz w:val="28"/>
          <w:szCs w:val="28"/>
        </w:rPr>
      </w:pPr>
    </w:p>
    <w:p w:rsidR="00DA408A" w:rsidRDefault="00DA408A" w:rsidP="00EC67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 по содержанию уличного освещения включает:</w:t>
      </w:r>
    </w:p>
    <w:p w:rsidR="00DA408A" w:rsidRDefault="00DA408A" w:rsidP="00EC676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</w:t>
      </w:r>
      <w:r w:rsidR="001D541B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электроэнергии уличного освещения;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осмотр объектов наружного освещения в темное время суток для определения неработающих светильников и принятию мер по их включению;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замен</w:t>
      </w:r>
      <w:r w:rsidR="001D541B">
        <w:rPr>
          <w:sz w:val="28"/>
          <w:szCs w:val="28"/>
        </w:rPr>
        <w:t>у</w:t>
      </w:r>
      <w:r>
        <w:rPr>
          <w:sz w:val="28"/>
          <w:szCs w:val="28"/>
        </w:rPr>
        <w:t xml:space="preserve"> электрических ламп, вышедших из строя;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плановые  и внеплановые  осмотры установок наружного освещения, с целью выявления не горящих светильников, повреждений и т.д.;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протирание светильников, надзор за исправностью оборудования и сооружений;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устранение повреждений линий освещения, осветительной арматуры и оборудования;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оперативное устранение неисправностей аппаратуры;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внеочередные послеаварийные проверки аппаратуры;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замена осветительной арматуры;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замену проводов и растяжек в пределах пролета между опорами;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замену кабеля местами и участками.</w:t>
      </w:r>
    </w:p>
    <w:p w:rsidR="00FD133E" w:rsidRDefault="00FD133E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DA408A" w:rsidRDefault="00DA408A" w:rsidP="00EC6766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Выполнение основных мероприятий Подпрограммы позволит </w:t>
      </w:r>
      <w:r w:rsidR="00FD133E">
        <w:rPr>
          <w:rFonts w:ascii="Times New Roman" w:hAnsi="Times New Roman"/>
          <w:sz w:val="28"/>
          <w:szCs w:val="28"/>
        </w:rPr>
        <w:t>снизить процент неработающих светильников уличного освещения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FD133E" w:rsidRDefault="00FD133E" w:rsidP="00EC676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A408A" w:rsidRDefault="00DA408A" w:rsidP="00EC676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Перечень основных мероприя</w:t>
      </w:r>
      <w:r w:rsidR="006A45CE">
        <w:rPr>
          <w:rFonts w:ascii="Times New Roman" w:hAnsi="Times New Roman"/>
          <w:sz w:val="28"/>
          <w:szCs w:val="28"/>
        </w:rPr>
        <w:t>тий Подпрограммы представлен в п</w:t>
      </w:r>
      <w:r>
        <w:rPr>
          <w:rFonts w:ascii="Times New Roman" w:hAnsi="Times New Roman"/>
          <w:sz w:val="28"/>
          <w:szCs w:val="28"/>
        </w:rPr>
        <w:t>риложении №</w:t>
      </w:r>
      <w:r w:rsidR="006A45CE">
        <w:rPr>
          <w:rFonts w:ascii="Times New Roman" w:hAnsi="Times New Roman"/>
          <w:sz w:val="28"/>
          <w:szCs w:val="28"/>
        </w:rPr>
        <w:t xml:space="preserve"> </w:t>
      </w:r>
      <w:r w:rsidR="00D05675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="006A45CE">
        <w:rPr>
          <w:rFonts w:ascii="Times New Roman" w:hAnsi="Times New Roman"/>
          <w:sz w:val="28"/>
          <w:szCs w:val="28"/>
        </w:rPr>
        <w:t>к Программе</w:t>
      </w:r>
      <w:r>
        <w:rPr>
          <w:rFonts w:ascii="Times New Roman" w:hAnsi="Times New Roman"/>
          <w:sz w:val="28"/>
          <w:szCs w:val="28"/>
        </w:rPr>
        <w:t>.</w:t>
      </w:r>
    </w:p>
    <w:p w:rsidR="00DA408A" w:rsidRDefault="00DA408A" w:rsidP="00DA408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A408A" w:rsidRDefault="00DA408A" w:rsidP="004C66E8">
      <w:pPr>
        <w:shd w:val="clear" w:color="auto" w:fill="FFFFFF"/>
        <w:ind w:firstLine="708"/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:rsidR="002B797F" w:rsidRDefault="004C66E8" w:rsidP="004C66E8">
      <w:pPr>
        <w:shd w:val="clear" w:color="auto" w:fill="FFFFFF"/>
        <w:ind w:firstLine="708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</w:p>
    <w:sectPr w:rsidR="002B797F" w:rsidSect="00DA408A">
      <w:headerReference w:type="default" r:id="rId9"/>
      <w:foot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405" w:rsidRDefault="00591405" w:rsidP="000E0390">
      <w:r>
        <w:separator/>
      </w:r>
    </w:p>
  </w:endnote>
  <w:endnote w:type="continuationSeparator" w:id="0">
    <w:p w:rsidR="00591405" w:rsidRDefault="00591405" w:rsidP="000E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BBA" w:rsidRDefault="00471BBA">
    <w:pPr>
      <w:pStyle w:val="aa"/>
      <w:jc w:val="right"/>
    </w:pPr>
  </w:p>
  <w:p w:rsidR="00471BBA" w:rsidRDefault="00471BB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405" w:rsidRDefault="00591405" w:rsidP="000E0390">
      <w:r>
        <w:separator/>
      </w:r>
    </w:p>
  </w:footnote>
  <w:footnote w:type="continuationSeparator" w:id="0">
    <w:p w:rsidR="00591405" w:rsidRDefault="00591405" w:rsidP="000E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9747472"/>
      <w:docPartObj>
        <w:docPartGallery w:val="Page Numbers (Top of Page)"/>
        <w:docPartUnique/>
      </w:docPartObj>
    </w:sdtPr>
    <w:sdtEndPr/>
    <w:sdtContent>
      <w:p w:rsidR="0095782F" w:rsidRDefault="0095782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35FE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E6BD6"/>
    <w:multiLevelType w:val="hybridMultilevel"/>
    <w:tmpl w:val="62641C60"/>
    <w:lvl w:ilvl="0" w:tplc="F886C0E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97E3897"/>
    <w:multiLevelType w:val="hybridMultilevel"/>
    <w:tmpl w:val="6728C3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988320C"/>
    <w:multiLevelType w:val="hybridMultilevel"/>
    <w:tmpl w:val="256AC1D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55E9011B"/>
    <w:multiLevelType w:val="hybridMultilevel"/>
    <w:tmpl w:val="5A921E6C"/>
    <w:lvl w:ilvl="0" w:tplc="4ED6FB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54B"/>
    <w:rsid w:val="00000E0F"/>
    <w:rsid w:val="0000754B"/>
    <w:rsid w:val="00013D63"/>
    <w:rsid w:val="0001475A"/>
    <w:rsid w:val="0002102C"/>
    <w:rsid w:val="000215DC"/>
    <w:rsid w:val="00022A0D"/>
    <w:rsid w:val="00035C77"/>
    <w:rsid w:val="00036684"/>
    <w:rsid w:val="000376A4"/>
    <w:rsid w:val="00057517"/>
    <w:rsid w:val="000620C3"/>
    <w:rsid w:val="000628BD"/>
    <w:rsid w:val="0006793C"/>
    <w:rsid w:val="000872F9"/>
    <w:rsid w:val="00092A9B"/>
    <w:rsid w:val="000B204A"/>
    <w:rsid w:val="000C56E0"/>
    <w:rsid w:val="000E0390"/>
    <w:rsid w:val="000E7D0B"/>
    <w:rsid w:val="00110D07"/>
    <w:rsid w:val="00127CF9"/>
    <w:rsid w:val="00131A04"/>
    <w:rsid w:val="001433A5"/>
    <w:rsid w:val="001447A9"/>
    <w:rsid w:val="00147AE7"/>
    <w:rsid w:val="001527E4"/>
    <w:rsid w:val="00153E93"/>
    <w:rsid w:val="00154241"/>
    <w:rsid w:val="00167A35"/>
    <w:rsid w:val="00167C94"/>
    <w:rsid w:val="00197397"/>
    <w:rsid w:val="001A24DB"/>
    <w:rsid w:val="001C7BFA"/>
    <w:rsid w:val="001D1557"/>
    <w:rsid w:val="001D1DC6"/>
    <w:rsid w:val="001D541B"/>
    <w:rsid w:val="001E67B3"/>
    <w:rsid w:val="001F4CF9"/>
    <w:rsid w:val="001F53C6"/>
    <w:rsid w:val="00201379"/>
    <w:rsid w:val="00215B9A"/>
    <w:rsid w:val="00216608"/>
    <w:rsid w:val="00220F93"/>
    <w:rsid w:val="00252DDD"/>
    <w:rsid w:val="00274D14"/>
    <w:rsid w:val="0027735F"/>
    <w:rsid w:val="0027737E"/>
    <w:rsid w:val="0028543C"/>
    <w:rsid w:val="002A6F6E"/>
    <w:rsid w:val="002B797F"/>
    <w:rsid w:val="002C3558"/>
    <w:rsid w:val="002D11BB"/>
    <w:rsid w:val="002E14D6"/>
    <w:rsid w:val="002E193A"/>
    <w:rsid w:val="002E3027"/>
    <w:rsid w:val="002E7D71"/>
    <w:rsid w:val="00302B94"/>
    <w:rsid w:val="00335115"/>
    <w:rsid w:val="0035741F"/>
    <w:rsid w:val="00377381"/>
    <w:rsid w:val="00383C1F"/>
    <w:rsid w:val="00396E0C"/>
    <w:rsid w:val="003A267E"/>
    <w:rsid w:val="003A3F6C"/>
    <w:rsid w:val="003A6C47"/>
    <w:rsid w:val="003A733F"/>
    <w:rsid w:val="003B56F4"/>
    <w:rsid w:val="003C577B"/>
    <w:rsid w:val="003E26F8"/>
    <w:rsid w:val="003F2C5C"/>
    <w:rsid w:val="00444C4E"/>
    <w:rsid w:val="00446420"/>
    <w:rsid w:val="00447001"/>
    <w:rsid w:val="0045259B"/>
    <w:rsid w:val="00462570"/>
    <w:rsid w:val="00470708"/>
    <w:rsid w:val="00471BBA"/>
    <w:rsid w:val="00471E11"/>
    <w:rsid w:val="00474BBA"/>
    <w:rsid w:val="004B0064"/>
    <w:rsid w:val="004B5425"/>
    <w:rsid w:val="004C66E8"/>
    <w:rsid w:val="004D2ECB"/>
    <w:rsid w:val="004D546A"/>
    <w:rsid w:val="0051185F"/>
    <w:rsid w:val="005131BD"/>
    <w:rsid w:val="00516A2B"/>
    <w:rsid w:val="00522B05"/>
    <w:rsid w:val="00523136"/>
    <w:rsid w:val="00524938"/>
    <w:rsid w:val="00525FE9"/>
    <w:rsid w:val="0055036D"/>
    <w:rsid w:val="005520E9"/>
    <w:rsid w:val="005774AE"/>
    <w:rsid w:val="005876FD"/>
    <w:rsid w:val="00591405"/>
    <w:rsid w:val="005930A4"/>
    <w:rsid w:val="00597558"/>
    <w:rsid w:val="005A13C2"/>
    <w:rsid w:val="005A6A63"/>
    <w:rsid w:val="005A7CF5"/>
    <w:rsid w:val="005B10DE"/>
    <w:rsid w:val="005B14E3"/>
    <w:rsid w:val="005C3112"/>
    <w:rsid w:val="005D605B"/>
    <w:rsid w:val="005E0B57"/>
    <w:rsid w:val="00600915"/>
    <w:rsid w:val="006248BF"/>
    <w:rsid w:val="006257EF"/>
    <w:rsid w:val="006368FE"/>
    <w:rsid w:val="00653415"/>
    <w:rsid w:val="006610F6"/>
    <w:rsid w:val="006635F6"/>
    <w:rsid w:val="00667F13"/>
    <w:rsid w:val="00673259"/>
    <w:rsid w:val="00676C52"/>
    <w:rsid w:val="00680B9E"/>
    <w:rsid w:val="00693B1C"/>
    <w:rsid w:val="006A45CE"/>
    <w:rsid w:val="006B4D08"/>
    <w:rsid w:val="006B67FA"/>
    <w:rsid w:val="006C4B45"/>
    <w:rsid w:val="006C62B4"/>
    <w:rsid w:val="006D180B"/>
    <w:rsid w:val="006D2211"/>
    <w:rsid w:val="006D2A16"/>
    <w:rsid w:val="006D379E"/>
    <w:rsid w:val="006D7B41"/>
    <w:rsid w:val="006E38E4"/>
    <w:rsid w:val="00712D5A"/>
    <w:rsid w:val="00713C84"/>
    <w:rsid w:val="00716C89"/>
    <w:rsid w:val="00725620"/>
    <w:rsid w:val="0073342E"/>
    <w:rsid w:val="00741B40"/>
    <w:rsid w:val="007467A3"/>
    <w:rsid w:val="007672FF"/>
    <w:rsid w:val="007747D1"/>
    <w:rsid w:val="007753ED"/>
    <w:rsid w:val="00781FFE"/>
    <w:rsid w:val="00782762"/>
    <w:rsid w:val="007902E9"/>
    <w:rsid w:val="00793ABC"/>
    <w:rsid w:val="00797818"/>
    <w:rsid w:val="007A1EDE"/>
    <w:rsid w:val="007A2856"/>
    <w:rsid w:val="007A6FF6"/>
    <w:rsid w:val="007A7BA3"/>
    <w:rsid w:val="007B5793"/>
    <w:rsid w:val="007B5936"/>
    <w:rsid w:val="007B6E4F"/>
    <w:rsid w:val="007C1177"/>
    <w:rsid w:val="007D79EE"/>
    <w:rsid w:val="007F17B6"/>
    <w:rsid w:val="00805944"/>
    <w:rsid w:val="008064C0"/>
    <w:rsid w:val="00806501"/>
    <w:rsid w:val="0083189C"/>
    <w:rsid w:val="00835E10"/>
    <w:rsid w:val="008449A9"/>
    <w:rsid w:val="00844A03"/>
    <w:rsid w:val="0084629F"/>
    <w:rsid w:val="0085306E"/>
    <w:rsid w:val="00857622"/>
    <w:rsid w:val="00871B28"/>
    <w:rsid w:val="0088631E"/>
    <w:rsid w:val="0089025F"/>
    <w:rsid w:val="008924FE"/>
    <w:rsid w:val="008A11D6"/>
    <w:rsid w:val="008A1925"/>
    <w:rsid w:val="008A21F5"/>
    <w:rsid w:val="008A2F5D"/>
    <w:rsid w:val="008B0902"/>
    <w:rsid w:val="008B7312"/>
    <w:rsid w:val="008C303B"/>
    <w:rsid w:val="008C7DDC"/>
    <w:rsid w:val="008D3246"/>
    <w:rsid w:val="008D4307"/>
    <w:rsid w:val="008D6AA4"/>
    <w:rsid w:val="008D71E1"/>
    <w:rsid w:val="008E46DD"/>
    <w:rsid w:val="008E55A2"/>
    <w:rsid w:val="008F1FEA"/>
    <w:rsid w:val="0090038F"/>
    <w:rsid w:val="00905669"/>
    <w:rsid w:val="00926DD3"/>
    <w:rsid w:val="009303E8"/>
    <w:rsid w:val="00931A4E"/>
    <w:rsid w:val="00935179"/>
    <w:rsid w:val="009438FB"/>
    <w:rsid w:val="00952826"/>
    <w:rsid w:val="00952E35"/>
    <w:rsid w:val="0095782F"/>
    <w:rsid w:val="00967773"/>
    <w:rsid w:val="009709B1"/>
    <w:rsid w:val="009715E2"/>
    <w:rsid w:val="00976734"/>
    <w:rsid w:val="00985A3A"/>
    <w:rsid w:val="009A1F3B"/>
    <w:rsid w:val="009B2104"/>
    <w:rsid w:val="009C3381"/>
    <w:rsid w:val="009C3DC1"/>
    <w:rsid w:val="009F42AC"/>
    <w:rsid w:val="00A04FEE"/>
    <w:rsid w:val="00A13A2D"/>
    <w:rsid w:val="00A873F8"/>
    <w:rsid w:val="00A971E3"/>
    <w:rsid w:val="00AA5475"/>
    <w:rsid w:val="00AA6734"/>
    <w:rsid w:val="00AB6B8E"/>
    <w:rsid w:val="00AB7170"/>
    <w:rsid w:val="00AB7CE6"/>
    <w:rsid w:val="00B03DC3"/>
    <w:rsid w:val="00B04B82"/>
    <w:rsid w:val="00B06017"/>
    <w:rsid w:val="00B12848"/>
    <w:rsid w:val="00B1416F"/>
    <w:rsid w:val="00B14332"/>
    <w:rsid w:val="00B3420E"/>
    <w:rsid w:val="00B34AD8"/>
    <w:rsid w:val="00B41E0F"/>
    <w:rsid w:val="00B51A4B"/>
    <w:rsid w:val="00B51CC4"/>
    <w:rsid w:val="00B703BB"/>
    <w:rsid w:val="00B9539A"/>
    <w:rsid w:val="00B95926"/>
    <w:rsid w:val="00BA35D5"/>
    <w:rsid w:val="00BA3782"/>
    <w:rsid w:val="00BB19A7"/>
    <w:rsid w:val="00BC6C1A"/>
    <w:rsid w:val="00BC7021"/>
    <w:rsid w:val="00BE35FE"/>
    <w:rsid w:val="00BF1E24"/>
    <w:rsid w:val="00C352E1"/>
    <w:rsid w:val="00C41853"/>
    <w:rsid w:val="00C41AD8"/>
    <w:rsid w:val="00C41B96"/>
    <w:rsid w:val="00C42454"/>
    <w:rsid w:val="00C478E1"/>
    <w:rsid w:val="00C62417"/>
    <w:rsid w:val="00C62F59"/>
    <w:rsid w:val="00C63086"/>
    <w:rsid w:val="00C72B42"/>
    <w:rsid w:val="00C84CEC"/>
    <w:rsid w:val="00C90E45"/>
    <w:rsid w:val="00CA117E"/>
    <w:rsid w:val="00CB6503"/>
    <w:rsid w:val="00CC46DC"/>
    <w:rsid w:val="00CD1720"/>
    <w:rsid w:val="00CF38EE"/>
    <w:rsid w:val="00D05675"/>
    <w:rsid w:val="00D1266C"/>
    <w:rsid w:val="00D3389F"/>
    <w:rsid w:val="00D436DD"/>
    <w:rsid w:val="00D442FB"/>
    <w:rsid w:val="00D5054D"/>
    <w:rsid w:val="00D554AF"/>
    <w:rsid w:val="00D62532"/>
    <w:rsid w:val="00D73144"/>
    <w:rsid w:val="00D82F5F"/>
    <w:rsid w:val="00D83286"/>
    <w:rsid w:val="00D846E0"/>
    <w:rsid w:val="00D91C24"/>
    <w:rsid w:val="00D9455A"/>
    <w:rsid w:val="00DA1CFB"/>
    <w:rsid w:val="00DA408A"/>
    <w:rsid w:val="00DB2F71"/>
    <w:rsid w:val="00DC3E35"/>
    <w:rsid w:val="00DC51D6"/>
    <w:rsid w:val="00DD20C2"/>
    <w:rsid w:val="00DD3AA4"/>
    <w:rsid w:val="00DF302E"/>
    <w:rsid w:val="00DF4161"/>
    <w:rsid w:val="00E00108"/>
    <w:rsid w:val="00E05C39"/>
    <w:rsid w:val="00E1137F"/>
    <w:rsid w:val="00E21C43"/>
    <w:rsid w:val="00E22C11"/>
    <w:rsid w:val="00E3170C"/>
    <w:rsid w:val="00E35FA5"/>
    <w:rsid w:val="00E52B1C"/>
    <w:rsid w:val="00E62F0A"/>
    <w:rsid w:val="00E66120"/>
    <w:rsid w:val="00E72E44"/>
    <w:rsid w:val="00E8319B"/>
    <w:rsid w:val="00E93081"/>
    <w:rsid w:val="00E93E99"/>
    <w:rsid w:val="00EA3A58"/>
    <w:rsid w:val="00EB1603"/>
    <w:rsid w:val="00EB2C8D"/>
    <w:rsid w:val="00EB71BA"/>
    <w:rsid w:val="00EC0FDA"/>
    <w:rsid w:val="00EC14DD"/>
    <w:rsid w:val="00EC2EA0"/>
    <w:rsid w:val="00EC6766"/>
    <w:rsid w:val="00EE76B0"/>
    <w:rsid w:val="00F02BC8"/>
    <w:rsid w:val="00F07E1F"/>
    <w:rsid w:val="00F22230"/>
    <w:rsid w:val="00F23DB5"/>
    <w:rsid w:val="00F31DCB"/>
    <w:rsid w:val="00F33AC4"/>
    <w:rsid w:val="00F47A5A"/>
    <w:rsid w:val="00F57B13"/>
    <w:rsid w:val="00F60B58"/>
    <w:rsid w:val="00F65897"/>
    <w:rsid w:val="00F96B61"/>
    <w:rsid w:val="00FB10E0"/>
    <w:rsid w:val="00FB3106"/>
    <w:rsid w:val="00FB7879"/>
    <w:rsid w:val="00FB7EC0"/>
    <w:rsid w:val="00FC79AD"/>
    <w:rsid w:val="00FD07A5"/>
    <w:rsid w:val="00FD133E"/>
    <w:rsid w:val="00FD1956"/>
    <w:rsid w:val="00FD2432"/>
    <w:rsid w:val="00FD2890"/>
    <w:rsid w:val="00FE3EF2"/>
    <w:rsid w:val="00FF3447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customStyle="1" w:styleId="Default">
    <w:name w:val="Default"/>
    <w:qFormat/>
    <w:rsid w:val="00C41B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c">
    <w:name w:val="Normal (Web)"/>
    <w:basedOn w:val="a"/>
    <w:uiPriority w:val="99"/>
    <w:semiHidden/>
    <w:unhideWhenUsed/>
    <w:rsid w:val="00DA408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customStyle="1" w:styleId="Default">
    <w:name w:val="Default"/>
    <w:qFormat/>
    <w:rsid w:val="00C41B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c">
    <w:name w:val="Normal (Web)"/>
    <w:basedOn w:val="a"/>
    <w:uiPriority w:val="99"/>
    <w:semiHidden/>
    <w:unhideWhenUsed/>
    <w:rsid w:val="00DA408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40C36-6F37-4DD2-AC05-0F8D66832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Пашкова Екатерина Александровна</dc:creator>
  <cp:lastModifiedBy>Олиференко Любовь Валентиновна</cp:lastModifiedBy>
  <cp:revision>18</cp:revision>
  <cp:lastPrinted>2022-02-28T14:16:00Z</cp:lastPrinted>
  <dcterms:created xsi:type="dcterms:W3CDTF">2023-08-31T12:30:00Z</dcterms:created>
  <dcterms:modified xsi:type="dcterms:W3CDTF">2023-09-27T07:30:00Z</dcterms:modified>
</cp:coreProperties>
</file>